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7015C" w14:textId="77777777" w:rsidR="00B208F0" w:rsidRDefault="00B208F0" w:rsidP="00B208F0">
      <w:pPr>
        <w:pStyle w:val="a3"/>
        <w:spacing w:before="225" w:beforeAutospacing="0" w:after="225" w:afterAutospacing="0"/>
        <w:rPr>
          <w:rFonts w:ascii="Arial" w:hAnsi="Arial" w:cs="Arial"/>
          <w:color w:val="1D1D1D"/>
          <w:sz w:val="27"/>
          <w:szCs w:val="27"/>
        </w:rPr>
      </w:pPr>
      <w:r>
        <w:rPr>
          <w:rFonts w:ascii="Arial" w:hAnsi="Arial" w:cs="Arial"/>
          <w:b/>
          <w:bCs/>
          <w:noProof/>
          <w:color w:val="1D1D1D"/>
          <w:sz w:val="27"/>
          <w:szCs w:val="27"/>
        </w:rPr>
        <w:drawing>
          <wp:inline distT="0" distB="0" distL="0" distR="0" wp14:anchorId="497CBAD9" wp14:editId="5118F17F">
            <wp:extent cx="1257300" cy="1476375"/>
            <wp:effectExtent l="0" t="0" r="0" b="952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4"/>
          <w:rFonts w:ascii="Arial" w:hAnsi="Arial" w:cs="Arial"/>
          <w:color w:val="1D1D1D"/>
          <w:sz w:val="27"/>
          <w:szCs w:val="27"/>
        </w:rPr>
        <w:t>ДОЛЖНОСТИ, ПОДВЕРЖЕННЫЕ КОРРУПЦИОННЫМ РИСКАМ</w:t>
      </w:r>
    </w:p>
    <w:p w14:paraId="6ABC00EF" w14:textId="77777777" w:rsidR="00B208F0" w:rsidRDefault="00B208F0" w:rsidP="00B208F0">
      <w:pPr>
        <w:pStyle w:val="a3"/>
        <w:spacing w:before="225" w:beforeAutospacing="0" w:after="225" w:afterAutospacing="0"/>
        <w:rPr>
          <w:rFonts w:ascii="Arial" w:hAnsi="Arial" w:cs="Arial"/>
          <w:color w:val="1D1D1D"/>
          <w:sz w:val="27"/>
          <w:szCs w:val="27"/>
        </w:rPr>
      </w:pPr>
      <w:hyperlink r:id="rId5" w:history="1">
        <w:r>
          <w:rPr>
            <w:rStyle w:val="a5"/>
            <w:rFonts w:ascii="Arial" w:hAnsi="Arial" w:cs="Arial"/>
            <w:b/>
            <w:bCs/>
            <w:sz w:val="27"/>
            <w:szCs w:val="27"/>
          </w:rPr>
          <w:t>https://www.gov.kz/memleket/entities/kostanay/activities/35212?parentId=35211</w:t>
        </w:r>
      </w:hyperlink>
    </w:p>
    <w:p w14:paraId="3FA1EFAA" w14:textId="77777777" w:rsidR="00B208F0" w:rsidRDefault="00B208F0" w:rsidP="00B208F0">
      <w:pPr>
        <w:pStyle w:val="a3"/>
        <w:spacing w:before="225" w:beforeAutospacing="0" w:after="225" w:afterAutospacing="0"/>
        <w:rPr>
          <w:rFonts w:ascii="Arial" w:hAnsi="Arial" w:cs="Arial"/>
          <w:color w:val="1D1D1D"/>
          <w:sz w:val="27"/>
          <w:szCs w:val="27"/>
        </w:rPr>
      </w:pPr>
      <w:r>
        <w:rPr>
          <w:rFonts w:ascii="Arial" w:hAnsi="Arial" w:cs="Arial"/>
          <w:b/>
          <w:bCs/>
          <w:noProof/>
          <w:color w:val="1D1D1D"/>
          <w:sz w:val="27"/>
          <w:szCs w:val="27"/>
        </w:rPr>
        <w:drawing>
          <wp:inline distT="0" distB="0" distL="0" distR="0" wp14:anchorId="7C83B28E" wp14:editId="6365DA7C">
            <wp:extent cx="1257300" cy="1476375"/>
            <wp:effectExtent l="0" t="0" r="0" b="952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a4"/>
          <w:rFonts w:ascii="Arial" w:hAnsi="Arial" w:cs="Arial"/>
          <w:color w:val="1D1D1D"/>
          <w:sz w:val="27"/>
          <w:szCs w:val="27"/>
        </w:rPr>
        <w:t>ПЕРЕЧЕНЬ КОРРУПЦИОННЫХ РИСКОВ</w:t>
      </w:r>
    </w:p>
    <w:p w14:paraId="42742386" w14:textId="77777777" w:rsidR="00B208F0" w:rsidRDefault="00B208F0" w:rsidP="00B208F0">
      <w:pPr>
        <w:pStyle w:val="a3"/>
        <w:spacing w:before="225" w:beforeAutospacing="0" w:after="225" w:afterAutospacing="0"/>
        <w:rPr>
          <w:rFonts w:ascii="Arial" w:hAnsi="Arial" w:cs="Arial"/>
          <w:color w:val="1D1D1D"/>
          <w:sz w:val="27"/>
          <w:szCs w:val="27"/>
        </w:rPr>
      </w:pPr>
      <w:hyperlink r:id="rId6" w:history="1">
        <w:r>
          <w:rPr>
            <w:rStyle w:val="a5"/>
            <w:rFonts w:ascii="Arial" w:hAnsi="Arial" w:cs="Arial"/>
            <w:sz w:val="27"/>
            <w:szCs w:val="27"/>
          </w:rPr>
          <w:t>https://www.gov.kz/memleket/entities/kostanay/activities/35213?parentId=35211</w:t>
        </w:r>
      </w:hyperlink>
    </w:p>
    <w:p w14:paraId="6508D60F" w14:textId="557BAC46" w:rsidR="003A74EC" w:rsidRDefault="003A74EC"/>
    <w:p w14:paraId="402AC03D" w14:textId="77777777" w:rsidR="00B208F0" w:rsidRDefault="00B208F0" w:rsidP="00B208F0">
      <w:pPr>
        <w:pStyle w:val="a3"/>
        <w:spacing w:before="225" w:beforeAutospacing="0" w:after="225" w:afterAutospacing="0"/>
        <w:rPr>
          <w:rFonts w:ascii="Arial" w:hAnsi="Arial" w:cs="Arial"/>
          <w:color w:val="1D1D1D"/>
          <w:sz w:val="27"/>
          <w:szCs w:val="27"/>
        </w:rPr>
      </w:pPr>
      <w:r>
        <w:rPr>
          <w:rStyle w:val="a4"/>
          <w:rFonts w:ascii="Arial" w:hAnsi="Arial" w:cs="Arial"/>
          <w:color w:val="1D1D1D"/>
          <w:sz w:val="27"/>
          <w:szCs w:val="27"/>
        </w:rPr>
        <w:t>Агентство Республики Казахстан по противодействию коррупции</w:t>
      </w:r>
    </w:p>
    <w:p w14:paraId="431DB42F" w14:textId="77777777" w:rsidR="00B208F0" w:rsidRDefault="00B208F0" w:rsidP="00B208F0">
      <w:pPr>
        <w:pStyle w:val="a3"/>
        <w:spacing w:before="225" w:beforeAutospacing="0" w:after="225" w:afterAutospacing="0"/>
        <w:rPr>
          <w:rFonts w:ascii="Arial" w:hAnsi="Arial" w:cs="Arial"/>
          <w:color w:val="1D1D1D"/>
          <w:sz w:val="27"/>
          <w:szCs w:val="27"/>
        </w:rPr>
      </w:pPr>
      <w:hyperlink r:id="rId7" w:history="1">
        <w:r>
          <w:rPr>
            <w:rStyle w:val="a5"/>
            <w:rFonts w:ascii="Arial" w:hAnsi="Arial" w:cs="Arial"/>
            <w:sz w:val="27"/>
            <w:szCs w:val="27"/>
          </w:rPr>
          <w:t>https://www.gov.kz/memleket/entities/anticorruption?lang=ru</w:t>
        </w:r>
      </w:hyperlink>
    </w:p>
    <w:p w14:paraId="7D185BB6" w14:textId="77777777" w:rsidR="00B208F0" w:rsidRDefault="00B208F0" w:rsidP="00B208F0">
      <w:pPr>
        <w:pStyle w:val="a3"/>
        <w:spacing w:before="225" w:beforeAutospacing="0" w:after="225" w:afterAutospacing="0"/>
        <w:rPr>
          <w:rStyle w:val="a4"/>
          <w:rFonts w:ascii="Arial" w:hAnsi="Arial" w:cs="Arial"/>
          <w:color w:val="1D1D1D"/>
          <w:sz w:val="27"/>
          <w:szCs w:val="27"/>
        </w:rPr>
      </w:pPr>
    </w:p>
    <w:p w14:paraId="49874C2E" w14:textId="2FE19B87" w:rsidR="00B208F0" w:rsidRDefault="00B208F0" w:rsidP="00B208F0">
      <w:pPr>
        <w:pStyle w:val="a3"/>
        <w:spacing w:before="225" w:beforeAutospacing="0" w:after="225" w:afterAutospacing="0"/>
        <w:rPr>
          <w:rFonts w:ascii="Arial" w:hAnsi="Arial" w:cs="Arial"/>
          <w:color w:val="1D1D1D"/>
          <w:sz w:val="27"/>
          <w:szCs w:val="27"/>
        </w:rPr>
      </w:pPr>
      <w:r>
        <w:rPr>
          <w:rStyle w:val="a4"/>
          <w:rFonts w:ascii="Arial" w:hAnsi="Arial" w:cs="Arial"/>
          <w:color w:val="1D1D1D"/>
          <w:sz w:val="27"/>
          <w:szCs w:val="27"/>
        </w:rPr>
        <w:t>Департамент Агентства Республики Казахстан по противодействию коррупции (Антикоррупционной службы) по Костанайской области</w:t>
      </w:r>
    </w:p>
    <w:p w14:paraId="66824D6F" w14:textId="77777777" w:rsidR="00B208F0" w:rsidRDefault="00B208F0" w:rsidP="00B208F0">
      <w:pPr>
        <w:pStyle w:val="a3"/>
        <w:spacing w:before="225" w:beforeAutospacing="0" w:after="225" w:afterAutospacing="0"/>
        <w:rPr>
          <w:rFonts w:ascii="Arial" w:hAnsi="Arial" w:cs="Arial"/>
          <w:color w:val="1D1D1D"/>
          <w:sz w:val="27"/>
          <w:szCs w:val="27"/>
        </w:rPr>
      </w:pPr>
      <w:hyperlink r:id="rId8" w:history="1">
        <w:r>
          <w:rPr>
            <w:rStyle w:val="a5"/>
            <w:rFonts w:ascii="Arial" w:hAnsi="Arial" w:cs="Arial"/>
            <w:sz w:val="27"/>
            <w:szCs w:val="27"/>
          </w:rPr>
          <w:t>https://www.gov.kz/memleket/entities/anticorruption-kostanay?lang=ru</w:t>
        </w:r>
      </w:hyperlink>
    </w:p>
    <w:p w14:paraId="048CE27C" w14:textId="6596489D" w:rsidR="00B208F0" w:rsidRDefault="00B208F0"/>
    <w:p w14:paraId="516C8B32" w14:textId="77777777" w:rsidR="00B208F0" w:rsidRDefault="00B208F0"/>
    <w:p w14:paraId="524970A0" w14:textId="77777777" w:rsidR="00B208F0" w:rsidRDefault="00B208F0"/>
    <w:sectPr w:rsidR="00B208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154"/>
    <w:rsid w:val="00083154"/>
    <w:rsid w:val="003A74EC"/>
    <w:rsid w:val="00B208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A4174"/>
  <w15:chartTrackingRefBased/>
  <w15:docId w15:val="{C40FBF28-0322-4CA2-9239-6A9062DDE8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208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B208F0"/>
    <w:rPr>
      <w:b/>
      <w:bCs/>
    </w:rPr>
  </w:style>
  <w:style w:type="character" w:styleId="a5">
    <w:name w:val="Hyperlink"/>
    <w:basedOn w:val="a0"/>
    <w:uiPriority w:val="99"/>
    <w:semiHidden/>
    <w:unhideWhenUsed/>
    <w:rsid w:val="00B208F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7501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29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8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v.kz/memleket/entities/anticorruption-kostanay?lang=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gov.kz/memleket/entities/anticorruption?lang=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ov.kz/memleket/entities/kostanay/activities/35213?parentId=35211" TargetMode="External"/><Relationship Id="rId5" Type="http://schemas.openxmlformats.org/officeDocument/2006/relationships/hyperlink" Target="https://www.gov.kz/memleket/entities/kostanay/activities/35212?parentId=35211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134</Words>
  <Characters>765</Characters>
  <Application>Microsoft Office Word</Application>
  <DocSecurity>0</DocSecurity>
  <Lines>6</Lines>
  <Paragraphs>1</Paragraphs>
  <ScaleCrop>false</ScaleCrop>
  <Company/>
  <LinksUpToDate>false</LinksUpToDate>
  <CharactersWithSpaces>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2026-10-06T05:57:00Z</dcterms:created>
  <dcterms:modified xsi:type="dcterms:W3CDTF">2026-10-06T06:03:00Z</dcterms:modified>
</cp:coreProperties>
</file>